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39"/>
        <w:gridCol w:w="9748"/>
        <w:gridCol w:w="1879"/>
      </w:tblGrid>
      <w:tr w:rsidR="00185FF1" w:rsidRPr="00185FF1" w:rsidTr="00165CA8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231AC1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МДК.01.02 Русский язык с методикой преподавания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2.1. Требования к организации обучения русскому языку в начальной школе</w:t>
            </w: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28</w:t>
            </w:r>
            <w:r w:rsidR="00185FF1" w:rsidRPr="00185FF1">
              <w:rPr>
                <w:rFonts w:ascii="Times New Roman" w:hAnsi="Times New Roman" w:cs="Times New Roman"/>
                <w:lang w:eastAsia="ru-RU"/>
              </w:rPr>
              <w:t>/10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Русский язык как учебный предмет в начальной школе. Значение русского языка и его место в системе учебно-воспитательной работы в начальной школе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18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>Предметные результаты по предметной области «Русский язык и литературное чтение» в соответствии с ФГОС НОО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>Функциональная грамотность младшего школьника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: </w:t>
            </w:r>
            <w:r w:rsidRPr="00185FF1">
              <w:rPr>
                <w:rFonts w:ascii="Times New Roman" w:hAnsi="Times New Roman" w:cs="Times New Roman"/>
                <w:lang w:eastAsia="x-none"/>
              </w:rPr>
              <w:t>языковая, коммуникативная, читательская, общекультурная и социальная грамотность. Развитие функциональной грамотности в младшем школьном возрасте.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Предметные результаты освоения основной образовательной программы начального общего образования </w:t>
            </w:r>
            <w:r w:rsidRPr="00185FF1">
              <w:rPr>
                <w:rFonts w:ascii="Times New Roman" w:hAnsi="Times New Roman" w:cs="Times New Roman"/>
                <w:lang w:eastAsia="x-none"/>
              </w:rPr>
              <w:t>по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 предметной области </w:t>
            </w:r>
            <w:r w:rsidRPr="00185FF1">
              <w:rPr>
                <w:rFonts w:ascii="Times New Roman" w:hAnsi="Times New Roman" w:cs="Times New Roman"/>
                <w:lang w:eastAsia="x-none"/>
              </w:rPr>
              <w:t>«Русский язык и литературное чтение»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>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 xml:space="preserve">Содержание предмета «Русский язык» в 1-4 классах. 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Учебник русского языка, методическая литература и иные источники информации, необходимой для подготовки к урокам.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 xml:space="preserve">Содержание предмета «Литературное чтение» в 1-4 классах. 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Учебник </w:t>
            </w:r>
            <w:r w:rsidRPr="00185FF1">
              <w:rPr>
                <w:rFonts w:ascii="Times New Roman" w:hAnsi="Times New Roman" w:cs="Times New Roman"/>
                <w:lang w:eastAsia="x-none"/>
              </w:rPr>
              <w:t>литературного чтения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>, методическая литература и иные источники информации, необходимой для подготовки к урокам.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 xml:space="preserve">Содержание предмета «Родной язык (русский)» в 1-4 классах. 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Учебник </w:t>
            </w:r>
            <w:r w:rsidRPr="00185FF1">
              <w:rPr>
                <w:rFonts w:ascii="Times New Roman" w:hAnsi="Times New Roman" w:cs="Times New Roman"/>
                <w:lang w:eastAsia="x-none"/>
              </w:rPr>
              <w:t>родного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 языка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(русского)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>, методическая литература и иные источники информации, необходимой для подготовки к урокам.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 xml:space="preserve">Содержание предмета «Литературное чтение на родном (русском) языке» в 1-4 классах. 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Учебник </w:t>
            </w:r>
            <w:r w:rsidRPr="00185FF1">
              <w:rPr>
                <w:rFonts w:ascii="Times New Roman" w:hAnsi="Times New Roman" w:cs="Times New Roman"/>
                <w:lang w:eastAsia="x-none"/>
              </w:rPr>
              <w:t>литературного чтения на родном (русском) языке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 методическая литература и иные источники информации, необходимой для подготовки к урокам.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Педагогический контроль результатов учебной деятельности обучающихся по русскому языку и литературному чтению. Формы и методы диагностики учебных достижений обучающихся. Контрольно-измерительные материалы. Нормы оценки учащихся по русскому языку. Единство требований к выполнению правил речевого, орфографического режима и к тетрадям учащихся в современной школе. Контрольные работы, методика их проведения. Предупреждение и исправление ошибок. Международный проект «Изучение качества чтения и понимания текста» Особенности оценки читательской грамотности в международном сравнительном исследовании PIRLS.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1. «Изучение федеральной рабочей программы начального общего образования Русский язык (Приказ Министерства просвещения РФ от 16 ноября 2022 г. № 992 “Об утверждении федеральной образовательной программы начального общего образования”»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2. «Изучение федеральной рабочей программы начального общего образования Литературное чтение (Приказ Министерства просвещения РФ от 16 ноября 2022 г. № 992 “Об утверждении федеральной образовательной программы начального общего образования”)»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3. «Изучение федеральной рабочей программы начального общего образования Родной язык (русский) (Приказ Министерства просвещения РФ от 16 ноября 2022 г. № 992 “Об утверждении федеральной образовательной программы начального общего образования”)»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4. «Изучение федеральной рабочей программы начального общего образования Литературное чтение на родном (русском) языке (Приказ Министерства просвещения РФ от 16 ноября 2022 г. № 992 “Об утверждении федеральной образовательной программы начального общего образования”)»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5. «Изучение целевых приоритетов, сформулированных в федеральной программе воспитания»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6. «Изучение Примерного положения о единых требованиях к устной и письменной речи обучающихся. Примерного положения о порядке ведения тетрадей по предметам»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7. «Обзор учебников русского языка и литературного чтения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8. «Знакомство с демоверсиями ВПР, Итоговыми контрольными работами, Итоговыми комплексными работами за курс начальной школы».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AE4EEE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9. «</w:t>
            </w:r>
            <w:proofErr w:type="gramStart"/>
            <w:r w:rsidRPr="00185FF1">
              <w:rPr>
                <w:rFonts w:ascii="Times New Roman" w:hAnsi="Times New Roman" w:cs="Times New Roman"/>
                <w:lang w:eastAsia="ru-RU"/>
              </w:rPr>
              <w:t>Оценка читательской грамотности выпускников начальной школы с использованием Методических рекомендаций</w:t>
            </w:r>
            <w:proofErr w:type="gramEnd"/>
            <w:r w:rsidRPr="00185FF1">
              <w:rPr>
                <w:rFonts w:ascii="Times New Roman" w:hAnsi="Times New Roman" w:cs="Times New Roman"/>
                <w:lang w:eastAsia="ru-RU"/>
              </w:rPr>
              <w:t xml:space="preserve"> по оценке читательской грамотности выпускников начальной школы. Материалы подготовлены Ковалевой Г. С., Рябининой Л. А. и Чабан Т. Ю. по результатам проекта «Оценка качества начального образования в соответствии с ФГОС и Руководства по проведению тестирования в тетрадях»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10. «Практикум по выполнению заданий ВПР и оценки читательской грамотности в международном исследовании PIRLS»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2.2. Урок русского языка в начальной школе. Урок литературного чтения в начальной школе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10/4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Урок как основная организационная форма изучения русского языка. Типология уроков русского языка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и литературного чтения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. Воспитательные и развивающие возможности уроков русского языка 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и литературного чтения 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в начальной школе.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 xml:space="preserve">Универсальные учебные действия, освоенные на уроках русского языка и литературного чтения. Пропедевтический уровень освоения универсальных учебных действий. Планируемые результаты </w:t>
            </w:r>
            <w:r w:rsidRPr="00185FF1">
              <w:rPr>
                <w:rFonts w:ascii="Times New Roman" w:hAnsi="Times New Roman" w:cs="Times New Roman"/>
                <w:lang w:eastAsia="x-none"/>
              </w:rPr>
              <w:lastRenderedPageBreak/>
              <w:t>освоения программы учебного предмета «Русский язык» и «Литературное чтение» на уровне начального общего образования.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Методы, формы и средства организации учебной деятельности обучающихся на уроках русского языка.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Логика анализа уроков русского языка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и литературного чтения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. </w:t>
            </w:r>
            <w:r w:rsidRPr="00185FF1">
              <w:rPr>
                <w:rFonts w:ascii="Times New Roman" w:hAnsi="Times New Roman" w:cs="Times New Roman"/>
                <w:lang w:eastAsia="x-none"/>
              </w:rPr>
              <w:t>Логика анализа урока литературного чтения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Подготовка к уроку русского языка: логика проектирования, наглядное и дидактическое обеспечение урока. 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Подготовка к уроку литературного чтения: логика проектирования, наглядное и дидактическое обеспечение урока.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Учебные задания лингвистического содержания, способствующие формированию умственных действий и развитию познавательных процессов. Уровневые учебные задания на уроках русского языка и литературного чтения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11. «Проектирование урока русского языка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5B2780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12. «Подготовка обучающихся к единой системе оценки качества образования в области русского языка (НИКО, ВПР, PIRLS)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2.3. Методика развития связной речи и познавательных процессов на уроках русского языка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="00185FF1" w:rsidRPr="00185FF1">
              <w:rPr>
                <w:rFonts w:ascii="Times New Roman" w:hAnsi="Times New Roman" w:cs="Times New Roman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Речевая деятельность и ее роль в развитии познавательной сферы и личности ребенка.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Тематика и материал для работы по развитию речи учащихся при обучении пересказу, устному рассказыванию, изложению и сочинению: личные наблюдения, прочитанные книги, рисунки, репродукции картин известных художников, кинофильмы презентации и т.д. Приемы работы с текстом.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>Методика проведения сочинений и изложений в начальной школе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13. «Способы развития умений в области связной речи, предусмотренные программой для начальной школы. Методика проведения сочинений и изложений. Проектирование урока в соответствии с методикой обучения написанию сочинения и (или) изложения»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14. «Методы организации учебной деятельности на уроках развития речи. Проектирование урока русского языка по теме»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2.4. Методика обучения грамоте</w:t>
            </w: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14/6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Обучение грамоте как составная часть курса русского языка. </w:t>
            </w:r>
            <w:r w:rsidRPr="00185FF1">
              <w:rPr>
                <w:rFonts w:ascii="Times New Roman" w:hAnsi="Times New Roman" w:cs="Times New Roman"/>
                <w:lang w:eastAsia="x-none"/>
              </w:rPr>
              <w:t>Содержание обучения в период обучения грамоте: развитие речи, слово и предложение, фонетика, графика, чтение, письмо, орфография и пунктуация. Подготовка к изучению систематического курса русского языка.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Методика проведения уроков обучения грамоте в разные периоды: подготовительный (</w:t>
            </w:r>
            <w:proofErr w:type="spellStart"/>
            <w:r w:rsidRPr="00185FF1">
              <w:rPr>
                <w:rFonts w:ascii="Times New Roman" w:hAnsi="Times New Roman" w:cs="Times New Roman"/>
                <w:lang w:val="x-none" w:eastAsia="x-none"/>
              </w:rPr>
              <w:t>добукварный</w:t>
            </w:r>
            <w:proofErr w:type="spellEnd"/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) период, основной период (букварный), </w:t>
            </w:r>
            <w:proofErr w:type="spellStart"/>
            <w:r w:rsidRPr="00185FF1">
              <w:rPr>
                <w:rFonts w:ascii="Times New Roman" w:hAnsi="Times New Roman" w:cs="Times New Roman"/>
                <w:lang w:val="x-none" w:eastAsia="x-none"/>
              </w:rPr>
              <w:t>послебукварный</w:t>
            </w:r>
            <w:proofErr w:type="spellEnd"/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 период.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eastAsia="x-none"/>
              </w:rPr>
              <w:t>Программное содержание в период обучения грамоте, методы и формы организации деятельности обучающихся, характеристика деятельности обучающихся.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Структура и содержание уроков письма в период обучения грамоте.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Развитие речи учащихся в период обучения грамоте. Дифференцированный подход к обучению первоклассников. Орфографическая пропедевтика в период обучения грамоте. Формирование орфографической зоркости первоклассников.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Практическое занятие 15. «Каллиграфическое письмо (работа по прописям разных образовательных систем), освоение методических приемов обучения каллиграфических навыков (копировальный метод, линейный метод, генетический метод, тактический метод, метод </w:t>
            </w:r>
            <w:proofErr w:type="spellStart"/>
            <w:r w:rsidRPr="00185FF1">
              <w:rPr>
                <w:rFonts w:ascii="Times New Roman" w:hAnsi="Times New Roman" w:cs="Times New Roman"/>
                <w:lang w:eastAsia="ru-RU"/>
              </w:rPr>
              <w:t>Карстера</w:t>
            </w:r>
            <w:proofErr w:type="spellEnd"/>
            <w:r w:rsidRPr="00185FF1">
              <w:rPr>
                <w:rFonts w:ascii="Times New Roman" w:hAnsi="Times New Roman" w:cs="Times New Roman"/>
                <w:lang w:eastAsia="ru-RU"/>
              </w:rPr>
              <w:t>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16. «Изучение содержания раздела обучения грамоте с использованием федеральной рабочей программы начального общего образования Русский язык (Приказ Министерства просвещения РФ от 16 ноября 2022 г. № 992 “Об утверждении федеральной образовательной программы начального общего образования”) и учебников русского языка,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17. «Проектирование урока обучения грамоте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2.5. Методика изучения фонетики и графики в начальной школе.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10/6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Фонетика и графика в курсе начального образования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Фонетика русского языка. Содержание обучения фонетики в начальной школе в 1-4 классах. 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формирования фонетических знаний и умений у обучающихся начальных классов.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Методика формирования графических знаний и умений у обучающихся начальных классов.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Методика проведения фонетических упражнений и </w:t>
            </w:r>
            <w:proofErr w:type="spellStart"/>
            <w:proofErr w:type="gramStart"/>
            <w:r w:rsidRPr="00185FF1">
              <w:rPr>
                <w:rFonts w:ascii="Times New Roman" w:hAnsi="Times New Roman" w:cs="Times New Roman"/>
              </w:rPr>
              <w:t>звуко</w:t>
            </w:r>
            <w:proofErr w:type="spellEnd"/>
            <w:r w:rsidRPr="00185FF1">
              <w:rPr>
                <w:rFonts w:ascii="Times New Roman" w:hAnsi="Times New Roman" w:cs="Times New Roman"/>
              </w:rPr>
              <w:t>-буквенного</w:t>
            </w:r>
            <w:proofErr w:type="gramEnd"/>
            <w:r w:rsidRPr="00185FF1">
              <w:rPr>
                <w:rFonts w:ascii="Times New Roman" w:hAnsi="Times New Roman" w:cs="Times New Roman"/>
              </w:rPr>
              <w:t xml:space="preserve"> анализа в 1-4 классах. Фонетический разбор.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18. «Фонетический разбор. Приемы формирования навыка фонетического разбора»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19. «Изучение содержания раздела курса «Фонетика» с использованием федеральной рабочей программы начального общего образования Русский язык (Приказ Министерства просвещения РФ от 16 ноября 2022 г. № 992 “Об утверждении федеральной образовательной программы начального общего образования”) и учебников русского языка,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20. «Проектирование урока изучения фонетики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2.6. Орфоэпия в курсе начального образования.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6/2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Орфоэпия в курсе начального образования. Орфоэпические правила.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Программное содержание изучения орфоэпии во всех разделах курса «Русский язык»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Default="005B2780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  <w:p w:rsidR="001A24A9" w:rsidRDefault="001A24A9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</w:p>
          <w:p w:rsidR="001A24A9" w:rsidRDefault="001A24A9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</w:p>
          <w:p w:rsidR="001A24A9" w:rsidRDefault="001A24A9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</w:p>
          <w:p w:rsidR="001A24A9" w:rsidRDefault="001A24A9" w:rsidP="00185FF1">
            <w:pPr>
              <w:spacing w:after="0"/>
              <w:rPr>
                <w:rFonts w:ascii="Times New Roman" w:hAnsi="Times New Roman" w:cs="Times New Roman"/>
                <w:lang w:val="en-US" w:eastAsia="ru-RU"/>
              </w:rPr>
            </w:pPr>
          </w:p>
          <w:p w:rsidR="001A24A9" w:rsidRPr="005D541D" w:rsidRDefault="001A24A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Произношение гласных и согласных в соответствии с позиционными чередованиями их в литературном языке. Особенности произношения слов иноязычного происхождения.</w:t>
            </w:r>
            <w:r w:rsidRPr="00185FF1">
              <w:rPr>
                <w:rFonts w:ascii="Times New Roman" w:hAnsi="Times New Roman" w:cs="Times New Roman"/>
                <w:lang w:eastAsia="x-none"/>
              </w:rPr>
              <w:t xml:space="preserve"> </w:t>
            </w:r>
            <w:r w:rsidRPr="00185FF1">
              <w:rPr>
                <w:rFonts w:ascii="Times New Roman" w:hAnsi="Times New Roman" w:cs="Times New Roman"/>
                <w:lang w:val="x-none" w:eastAsia="x-none"/>
              </w:rPr>
              <w:t xml:space="preserve">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val="x-none" w:eastAsia="x-none"/>
              </w:rPr>
            </w:pPr>
            <w:r w:rsidRPr="00185FF1">
              <w:rPr>
                <w:rFonts w:ascii="Times New Roman" w:hAnsi="Times New Roman" w:cs="Times New Roman"/>
                <w:lang w:val="x-none" w:eastAsia="x-none"/>
              </w:rPr>
              <w:t>Орфоэпический словарь в начальной школы.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21. «Практикум по изучению орфоэпии в курсе начального образования»</w:t>
            </w:r>
          </w:p>
        </w:tc>
        <w:tc>
          <w:tcPr>
            <w:tcW w:w="6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2.7. Методика изучения раздела «Лексика» в начальной школе.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6/6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Лексикология в курсе начальной школы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Фразеология в курсе начальной школы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Использования толковых, фразеологических словарей, словарей синонимов, антонимов, омонимов в начальной школе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Практическое занятие 22. «Методика формирования лексических знаний и умений у обучающихся начальных классов.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Практическое занятие 23. «Изучение содержания раздела курса «Лексика» в 1-4 классах с использованием федеральной рабочей программы начального общего образования Русский язык </w:t>
            </w: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(Приказ Министерства просвещения РФ от 16 ноября 2022 г. № 992 “Об утверждении федеральной образовательной программы начального общего образования”) и учебников русского языка,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24. «Проектирование урока изучения лексики и фразеологии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Тема 2.8. Методика изучения </w:t>
            </w:r>
            <w:proofErr w:type="spellStart"/>
            <w:r w:rsidRPr="00185FF1">
              <w:rPr>
                <w:rFonts w:ascii="Times New Roman" w:hAnsi="Times New Roman" w:cs="Times New Roman"/>
                <w:lang w:eastAsia="ru-RU"/>
              </w:rPr>
              <w:t>морфемики</w:t>
            </w:r>
            <w:proofErr w:type="spellEnd"/>
            <w:r w:rsidRPr="00185FF1">
              <w:rPr>
                <w:rFonts w:ascii="Times New Roman" w:hAnsi="Times New Roman" w:cs="Times New Roman"/>
                <w:lang w:eastAsia="ru-RU"/>
              </w:rPr>
              <w:t xml:space="preserve"> и словообразования в курсе начальной школе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6/6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Изучение </w:t>
            </w:r>
            <w:proofErr w:type="spellStart"/>
            <w:r w:rsidRPr="00185FF1">
              <w:rPr>
                <w:rFonts w:ascii="Times New Roman" w:hAnsi="Times New Roman" w:cs="Times New Roman"/>
              </w:rPr>
              <w:t>морфемики</w:t>
            </w:r>
            <w:proofErr w:type="spellEnd"/>
            <w:r w:rsidRPr="00185FF1">
              <w:rPr>
                <w:rFonts w:ascii="Times New Roman" w:hAnsi="Times New Roman" w:cs="Times New Roman"/>
              </w:rPr>
              <w:t xml:space="preserve"> и словообразования в курсе начальной школы.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Задачи и содержание работы по разделу «Состав слова» в курсе начальной школы.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Морфемный разбор. Ознакомление со словообразовательными моделями.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25. «Морфемный и словообразовательный анализ»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26. «Изучение содержания раздела курса «Состав слова (</w:t>
            </w:r>
            <w:proofErr w:type="spellStart"/>
            <w:r w:rsidRPr="00185FF1">
              <w:rPr>
                <w:rFonts w:ascii="Times New Roman" w:hAnsi="Times New Roman" w:cs="Times New Roman"/>
                <w:lang w:eastAsia="ru-RU"/>
              </w:rPr>
              <w:t>морфемика</w:t>
            </w:r>
            <w:proofErr w:type="spellEnd"/>
            <w:r w:rsidRPr="00185FF1">
              <w:rPr>
                <w:rFonts w:ascii="Times New Roman" w:hAnsi="Times New Roman" w:cs="Times New Roman"/>
                <w:lang w:eastAsia="ru-RU"/>
              </w:rPr>
              <w:t>)» с использованием федеральной рабочей программы начального общего образования Русский язык (Приказ Министерства просвещения РФ от 16 ноября 2022 г. № 992 “Об утверждении федеральной образовательной программы начального общего образования”)  и учебников русского языка,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Практическое занятие 27. «Проектирование урока изучения </w:t>
            </w:r>
            <w:proofErr w:type="spellStart"/>
            <w:r w:rsidRPr="00185FF1">
              <w:rPr>
                <w:rFonts w:ascii="Times New Roman" w:hAnsi="Times New Roman" w:cs="Times New Roman"/>
              </w:rPr>
              <w:t>морфемики</w:t>
            </w:r>
            <w:proofErr w:type="spellEnd"/>
            <w:r w:rsidRPr="00185FF1">
              <w:rPr>
                <w:rFonts w:ascii="Times New Roman" w:hAnsi="Times New Roman" w:cs="Times New Roman"/>
              </w:rPr>
              <w:t xml:space="preserve">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2.9. Методика изучения морфологии в курсе начальной школы.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8/16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Изучение морфологии в курсе начальной школы.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Задачи и содержание работы по морфологии (изучение частей речи).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Формирование у детей младшего школьного возраста представления о частях речи (имя существительное, имя прилагательное, местоимение, глагол, наречие, предлог, союзы и, а, но, частица не).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Морфологический разбор частей речи.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28. «Изучение содержания раздела курса «Морфология» с использованием федеральной рабочей программы начального общего образования Русский язык (Приказ Министерства просвещения РФ от 16 ноября 2022 г. № 992 “Об утверждении федеральной образовательной программы начального общего образования”)  и учебников русского языка, допущенных к использованию при реализации имеющих государственную аккредитацию образовательных программ начального общего образования организациями, осуществляющими образовательную деятельность»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29. Проектирование урока по теме «Имя существительное» (разработка технологической карты, плана-конспекта, сценария урока (на выбор преподавателя и (или) студента))» наглядного и раздаточного материала, дидактических средств обучения в том числе с использованием онлайн-ресурсов.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54C3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30. Проектирование урока по теме «Имя прилагательное» (разработка технологической карты, плана-конспекта, сценария урока (на выбор преподавателя и (или) студента))» наглядного и раздаточного материала, дидактических средств обучения в том числе с использованием онлайн-ресурсов.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54C3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31. Проектирование урока по теме «Имя числительное»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54C3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32. Проектирование урока по теме «Местоимение»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54C3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33. Проектирование урока по теме «Глагол»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54C3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34. Проектирование урока по теме «Наречие»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54C36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35. Проектирование урока по теме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Тема 2.10. Методика изучения синтаксиса и пунктуации в курсе начальной школы.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10/6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Изучение синтаксиса и пунктуации в начальной школе: общее понятие синтаксиса; место и роль синтаксиса в грамматическом курсе начальной школы; цель изучения синтаксиса в начальной школе.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Словосочетание. Предложение: простое. Сложное. Речь: прямая, косвенная.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формирования синтаксических понятий о словосочетании и предложении у обучающихся начальных классов. Работа над словосочетанием, предложением и связной речью. Практическое усвоение детьми связи слов в предложении. Виды работ по построению словосочетаний и предложений.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Алгоритм формирования понятий «главные члены предложения», «второстепенные члены предложения».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Содержание и организация работы над пунктуационной грамотностью. Знаки препинания в конце предложения. Формирование пунктуационных навыков.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36. Проектирование урока по теме «Словосочетание»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37. Проектирование урока по теме «Предложение» (разработка технологической карты, плана-конспекта, сценария урока (на выбор преподавателя и (или) студента)) наглядного и раздаточного материала, дидактических средств обучения в том числе с использованием онлайн-ресурсов»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38. Проектирование урока по теме «Речь» (разработка технологической карты, плана-конспекта, сценария урока (на выбор преподавателя и (или) студента)).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2.11. Обучение орфографии</w:t>
            </w: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8/2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формирования орфографических умений у обучающихся начальных классов. Цель и содержание обучения орфографии. Классификация орфограмм.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Понятие об орфографии. Морфологический принцип русской орфографии. Фонетические традиционные и дифференцирующие написания.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Приемы работы со словарными словами. Использование орфографического словаря в начальных классах. Словарно-орфографическая работа по усвоению непроверяемых написаний. Орфографические упражнения. Грамматико-орфографическое комментирование. Списывание.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Диктант. Виды диктантов на уроках русского языка в начальной школе. Словарные диктанты, диктанты с изменением текста (творческий, выборочный, восстановленный, с продолжением), контрольный диктант. Критерии оценивания.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39. Проектирование урока по правописанию (разработка технологической карты, плана-конспекта, сценария урока (на выбор преподавателя и (или) студента)).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Тема 2.12. Методика классного и внеклассного чтения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 w:rsidR="00185FF1" w:rsidRPr="00185FF1">
              <w:rPr>
                <w:rFonts w:ascii="Times New Roman" w:hAnsi="Times New Roman" w:cs="Times New Roman"/>
                <w:lang w:eastAsia="ru-RU"/>
              </w:rPr>
              <w:t>/2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Литературное чтение как учебный предмет. Организация учебной деятельности на уроках литературного чтения в начальной школе.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Формирование у обучающихся начальных классов положительной мотивации к систематическому чтению и слушанию художественной литературы и произведений устного народного творчества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Развитие речи на уроках литературного чтения. Способы достижения необходимого для продолжения образования уровня общего речевого развития.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Формирование осознания значимости художественной литературы и произведений устного народного творчества для всестороннего развития личности человека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Формирование первоначального представления о многообразии жанров художественных произведений и произведений устного народного творчества. Система знаний, получаемых детьми на уроках литературного чтения.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Способы формирования элементарных умений анализа и интерпретации текста, осознанного использования при анализе текста изученных литературных понятий: прозаическая и 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выразительности (сравнение, эпитет, олицетворение)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Формирование навыков чтения и речи, умения работать с текстом. Краткий историко-критический обзор методов классного чтения. Способы овладения техникой смыслового чтения вслух (правильным плавным чтением, позволяющим понимать смысл прочитанного, адекватно воспринимать чтение слушателями). Формирование читательской самостоятельности.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Особенности работы с одаренными детьми. Основы построения коррекционно-развивающей работы с детьми, имеющими трудности в обучении литературному чтению.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Внеклассное чтение. Тематика чтения. Процесс формирования круга детского чтения. Приемы стимулирования литературного творчества обучающихся начальных классов. Особенности руководства внеклассным чтением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Урок литературного чтения в начальной школе. Типы уроков: уроки анализа, уроки творчества, уроки развития речи, уроки теории литературы, уроки-исследования, урок-практикум, урок-игра. Анализ и самоанализ урока литературного чтения.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40. «Подготовка обучающихся к единой системе оценки качества образования в области читательской грамотности: знакомство с демоверсиями промежуточных срезов знаний обучающихся по литературному чтению (НИКО, ВПР); международных сопоставительных исследований уровня сформированной читательской грамотности (PIRLS).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Тема 2.13. Методика работы с литературным произведением</w:t>
            </w: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12/8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Литературоведческие основы анализа художественного произведения. Психологические особенности восприятия художественного произведения младшими школьниками.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65CA8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Этапы работы над литературным произведением в начальных классах: приемы подготовки учащихся к восприятию литературного произведения к его выразительному чтению; первичное знакомство с содержанием литературного произведения; приемы работы над умениями и навыками чтения; словарно-лексическая работа; анализ литературного произведения (стилистический, проблемный, художественных образов, развития действия), его значение; организация работы на этапе вторичного синтеза; составление плана произведения; пересказ, виды пересказов, обучение пересказу; методика иллюстрирования;  основы работы над идеей произведения; творческие работы по прочитанным произведениям; использование картин и иллюстраций к прочитанному.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Программное содержание уроков литературного чтения в начальных классах.  Методы и формы организации обучения на уроках литературного чтения. Характеристика деятельности обучающихся.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185FF1" w:rsidRPr="00185FF1" w:rsidTr="00165CA8">
        <w:trPr>
          <w:trHeight w:val="90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Практическое занятие 41. Проектирование урока литературного чтения практического ознакомления учащихся с жанрами художественных произведений (разработка технологической карты, плана-конспекта, сценария урока (на выбор преподавателя и (или) студента)).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B2780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rPr>
          <w:trHeight w:val="84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42. Проектирование урока литературного чтения изучения эпических произведений (разработка технологической карты, плана-конспекта, сценария урока (на выбор преподавателя и (или) студента))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709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rPr>
          <w:trHeight w:val="126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Практическое занятие 43. Проектирование урока литературного чтения изучения лирических произведений (разработка технологической карты, плана-конспекта, сценария урока (на выбор преподавателя и (или) студента))</w:t>
            </w:r>
            <w:r w:rsidRPr="00185FF1">
              <w:rPr>
                <w:rFonts w:ascii="Times New Roman" w:hAnsi="Times New Roman" w:cs="Times New Roman"/>
                <w:lang w:eastAsia="ru-RU"/>
              </w:rPr>
              <w:t xml:space="preserve">. Методика работы над драматическим произведением в начальных классах.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709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B2780" w:rsidRPr="00185FF1" w:rsidTr="00165CA8">
        <w:trPr>
          <w:trHeight w:val="972"/>
        </w:trPr>
        <w:tc>
          <w:tcPr>
            <w:tcW w:w="1009" w:type="pct"/>
            <w:tcBorders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80" w:rsidRPr="00185FF1" w:rsidRDefault="005B2780" w:rsidP="005B2780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44. Проектирование урока литературного чтения изучения драматических произведений (разработка технологической карты, плана-конспекта, сценария урока (на выбор преподавателя и (или) студента)).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2780" w:rsidRDefault="005B2780" w:rsidP="005B2780">
            <w:r w:rsidRPr="001709CB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Тема 2.14. Методика обучения родному языку (русскому)</w:t>
            </w: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24/6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Общая характеристика учебного предмета «Родной язык (русский), цели изучения учебного предмета, место учебного предмета в учебном плане, основные содержательные линии примерной основной программы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65CA8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Содержание учебного предмета «Родной язык (русский): «Русский язык: прошлое и настоящее», «Язык в действии», «Секреты речи и текста»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Методы и формы организации обучения на уроках родного языка (русского). Характеристика деятельности обучающихся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Планируемые результаты освоения программы учебного предмета «Родной язык (русский)»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формирования осознания русского языка как одной из главных духовно-нравственных ценностей русского народа. Формирование понимание значения родного языка для освоения и укрепления культуры и традиций своего народа. Формирование осознания национального своеобразия русского языка.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формирования первоначальных представлений о единстве и многообразии языкового и культурного пространства Российской Федерации, о месте русского языка среди других языков народов России. Воспитание уважительного отношения к культурам и языкам народов России. Формирование культуры межнационального общения у младшего школьника.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Методика организации деятельности по формированию первоначальных представлений у обучающихся начальных классов о национальной специфике языковых единиц русского языка (прежде всего лексических и фразеологических единиц с национально-культурной семантикой), об </w:t>
            </w:r>
            <w:r w:rsidRPr="00185FF1">
              <w:rPr>
                <w:rFonts w:ascii="Times New Roman" w:hAnsi="Times New Roman" w:cs="Times New Roman"/>
              </w:rPr>
              <w:lastRenderedPageBreak/>
              <w:t>основных нормах русского литературного языка и русском речевом этикете; овладение выразительными средствами, свойственными русскому языку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организации деятельности по совершенствованию умений обучающихся начальных классов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организации деятельности по совершенствованию умений работать с текстом, осуществлять элементарный информационный поиск, извлекать и преобразовывать необходимую информацию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организации деятельности по совершенствованию коммуникативных умений и культуры речи, обеспечивающих владение русским литературным языком в разных ситуациях его использования; обогащению словарного запаса и грамматического строя речи; развитие потребности к речевому самосовершенствованию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организации деятельности по приобретению практического опыта исследовательской работы по русскому языку, воспитание самостоятельности в приобретении знаний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09520E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185FF1" w:rsidRPr="00185FF1" w:rsidTr="00165CA8">
        <w:trPr>
          <w:trHeight w:val="539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45. Анализ уроков родного языка (русского) по предложенной схеме. Проектирование учебного лингвистического мини-исследования»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46. Проектирование урока родного языка (русского) (разработка технологической карты, плана-конспекта, сценария урока (на выбор преподавателя и (или) студента))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47. Обзор электронных (цифровых) образовательных ресурсов по русскому языку на родном (русском) языке,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учащихся начальной школы, представленных в электронном (цифровом) виде и реализующим дидактические возможности ИКТ, содержание которых соответствует законодательству об образовании.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Тема 2.15. Методика обучения литературному чтению на родном (русском) языке</w:t>
            </w:r>
          </w:p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Содержание 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09520E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20/4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Общая характеристика учебного предмета «Литературное чтение на родном (русском) языке, цели изучения учебного предмета, место учебного предмета в учебном плане, основные содержательные линии примерной основной программы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Содержание учебного предмета «Литературное чтение на родном (русском) языке»: Мир детства, Россия – Родина моя.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Планируемые результаты освоения программы учебного предмета «Литературное чтение на родном (русском) языке»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 xml:space="preserve">Методы и формы организации обучения на уроках литературного чтения на родном (русском) языке. </w:t>
            </w:r>
            <w:proofErr w:type="spellStart"/>
            <w:r w:rsidRPr="00185FF1">
              <w:rPr>
                <w:rFonts w:ascii="Times New Roman" w:hAnsi="Times New Roman" w:cs="Times New Roman"/>
              </w:rPr>
              <w:t>Деятельностное</w:t>
            </w:r>
            <w:proofErr w:type="spellEnd"/>
            <w:r w:rsidRPr="00185FF1">
              <w:rPr>
                <w:rFonts w:ascii="Times New Roman" w:hAnsi="Times New Roman" w:cs="Times New Roman"/>
              </w:rPr>
              <w:t xml:space="preserve"> наполнение образовательного процесса: </w:t>
            </w:r>
            <w:proofErr w:type="spellStart"/>
            <w:r w:rsidRPr="00185FF1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185FF1">
              <w:rPr>
                <w:rFonts w:ascii="Times New Roman" w:hAnsi="Times New Roman" w:cs="Times New Roman"/>
              </w:rPr>
              <w:t xml:space="preserve"> чтение (чтение вслух, чтение про себя, чтение произведений устного народного творчества, чтение текстов художественных произведений, чтение информационных текстов), говорение (диалогическая и монологическая речь), письмо (культура письменной речи), библиографическая культура, литературоведческая пропедевтика, творческая деятельность обучающихся (на основе изучения литературных произведений). Характеристика деятельности обучающихся.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Воспитание ценностного отношения к русской литературе и русскому языку как существенной части родной культуры.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организации деятельности по включению обучающихся в культурно-языковое пространство своего народа и приобщение к его культурному наследию и современности, к традициям своего народа. Воспитание ценностного отношения к историко-культурному опыту русского народа, введение обучающегося в культурно-языковое пространство своего народа; формирование у младшего школьника интереса к русской литературе как источнику историко-культурных, нравственных, эстетических ценностей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Методика организации деятельности по осознанию исторической преемственности поколений, своей ответственности за сохранение русской культуры. Формирование представлений об основных нравственно-этических ценностях, значимых для национального русского сознания и отражённых в родной литературе. Обогащение знаний о художественно-эстетических возможностях русского языка на основе изучения произведений русской литературы.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Развитие читательских умений. Формирование потребности в постоянном чтении для развития личности, для речевого самосовершенствования. Совершенствование читательских умений понимать и оценивать содержание и специфику различных текстов, участвовать в их обсуждении. Развитие всех видов речевой деятельности, приобретение опыта создания устных и письменных высказываний о прочитанном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</w:rPr>
            </w:pPr>
            <w:r w:rsidRPr="00185FF1">
              <w:rPr>
                <w:rFonts w:ascii="Times New Roman" w:hAnsi="Times New Roman" w:cs="Times New Roman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09520E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</w:tr>
      <w:tr w:rsidR="00185FF1" w:rsidRPr="00185FF1" w:rsidTr="00165CA8">
        <w:trPr>
          <w:trHeight w:val="539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48. «Проектирование учебного мини-исследования. Практикум выполнения проектных заданий. Проектирование учебного проекта»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185FF1" w:rsidRPr="00185FF1" w:rsidTr="00165CA8"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FF1" w:rsidRPr="00185FF1" w:rsidRDefault="00185FF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Практическое занятие 49. «Проектирование урока литературного чтения на родном (русском) языке (разработка технологической карты, плана-конспекта, сценария урока (на выбор преподавателя и (или) студента)).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FF1" w:rsidRPr="00185FF1" w:rsidRDefault="00231AC1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</w:tr>
      <w:tr w:rsidR="005D541D" w:rsidRPr="00185FF1" w:rsidTr="00165CA8">
        <w:trPr>
          <w:trHeight w:val="291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D541D">
              <w:rPr>
                <w:rFonts w:ascii="Times New Roman" w:hAnsi="Times New Roman" w:cs="Times New Roman"/>
                <w:b/>
                <w:bCs/>
              </w:rPr>
              <w:lastRenderedPageBreak/>
              <w:t>2.16 Методика обучения грамоте, орфографии, пунктуации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65CA8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14/12</w:t>
            </w:r>
          </w:p>
        </w:tc>
      </w:tr>
      <w:tr w:rsidR="005D541D" w:rsidRPr="00185FF1" w:rsidTr="00165CA8">
        <w:trPr>
          <w:trHeight w:val="29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65CA8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 xml:space="preserve">Обучение грамоте как особая ступень овладения первоначальными умениями письма 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</w:tr>
      <w:tr w:rsidR="005D541D" w:rsidRPr="00185FF1" w:rsidTr="00165CA8">
        <w:trPr>
          <w:trHeight w:val="273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 xml:space="preserve">Задачи, стоящие перед обучением грамоте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165CA8">
        <w:trPr>
          <w:trHeight w:val="169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>Методы обучения грамоте, их классификация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18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>Современная система обучения грамоте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26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65CA8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 xml:space="preserve">Знакомство с первыми лингвистическими понятиями на подготовительном этапе обучения грамоте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24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 xml:space="preserve">Формирование каллиграфических навыков на уроке письма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165CA8">
        <w:trPr>
          <w:trHeight w:val="55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>Учебно-методический комплект по обучению грамоте</w:t>
            </w:r>
          </w:p>
          <w:p w:rsidR="005D541D" w:rsidRPr="005D541D" w:rsidRDefault="005D541D" w:rsidP="00165CA8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18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 w:rsidRPr="005D541D">
              <w:rPr>
                <w:rFonts w:ascii="Times New Roman" w:hAnsi="Times New Roman" w:cs="Times New Roman"/>
                <w:b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</w:tr>
      <w:tr w:rsidR="005D541D" w:rsidRPr="00185FF1" w:rsidTr="00747EA4">
        <w:trPr>
          <w:trHeight w:val="24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 xml:space="preserve">Наблюдение над грамматикой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247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 xml:space="preserve">Механизмы чтения и письма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29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lang w:eastAsia="ru-RU"/>
              </w:rPr>
              <w:t>Научные основы обучения грамоте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5D541D">
        <w:trPr>
          <w:trHeight w:val="195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5D541D" w:rsidRDefault="003A0529" w:rsidP="001F4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4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2.17 Фонетика, орфография </w:t>
            </w:r>
          </w:p>
          <w:p w:rsidR="003A0529" w:rsidRPr="005D541D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5D541D" w:rsidRDefault="003A0529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5D54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Знакомство  с фонетической системой русского языка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D541D" w:rsidRPr="00185FF1" w:rsidTr="00747EA4">
        <w:trPr>
          <w:trHeight w:val="40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Pr="005D541D" w:rsidRDefault="005D541D" w:rsidP="001F4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41D" w:rsidRPr="005D541D" w:rsidRDefault="005D541D" w:rsidP="005D54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D541D">
              <w:rPr>
                <w:rFonts w:ascii="Times New Roman" w:hAnsi="Times New Roman" w:cs="Times New Roman"/>
                <w:sz w:val="24"/>
                <w:szCs w:val="24"/>
              </w:rPr>
              <w:t>Способы формирования фонетических умений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541D" w:rsidRDefault="005D541D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165CA8">
        <w:trPr>
          <w:trHeight w:val="476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F4189" w:rsidRDefault="003A0529" w:rsidP="001F41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1F41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41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Фонетические средства русского языка</w:t>
            </w:r>
          </w:p>
          <w:p w:rsidR="003A0529" w:rsidRPr="001F4189" w:rsidRDefault="003A0529" w:rsidP="001F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проведения фонетического разбора  </w:t>
            </w:r>
          </w:p>
          <w:p w:rsidR="003A0529" w:rsidRPr="001F4189" w:rsidRDefault="003A0529" w:rsidP="001F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hAnsi="Times New Roman" w:cs="Times New Roman"/>
                <w:sz w:val="24"/>
                <w:szCs w:val="24"/>
              </w:rPr>
              <w:t>Методика проведения фонетико-графического разбора</w:t>
            </w:r>
          </w:p>
          <w:p w:rsidR="003A0529" w:rsidRDefault="003A0529" w:rsidP="001F418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hAnsi="Times New Roman" w:cs="Times New Roman"/>
                <w:sz w:val="24"/>
                <w:szCs w:val="24"/>
              </w:rPr>
              <w:t>Фонетическая транскрипция и ее роль в работе учителя начальных классов.</w:t>
            </w:r>
          </w:p>
          <w:p w:rsidR="003A0529" w:rsidRPr="001F4189" w:rsidRDefault="003A0529" w:rsidP="001F4189">
            <w:pPr>
              <w:widowControl w:val="0"/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способов обозначения на письме твердости (мягкости) согласных звуков, звука (й</w:t>
            </w:r>
            <w:proofErr w:type="gramStart"/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) ,</w:t>
            </w:r>
            <w:proofErr w:type="gramEnd"/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гласных после шипящих </w:t>
            </w:r>
          </w:p>
          <w:p w:rsidR="003A0529" w:rsidRPr="001F4189" w:rsidRDefault="003A0529" w:rsidP="001F4189">
            <w:pPr>
              <w:widowControl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позиции фонемы, сильная, слабая;</w:t>
            </w:r>
          </w:p>
          <w:p w:rsidR="003A0529" w:rsidRPr="001F4189" w:rsidRDefault="003A0529" w:rsidP="001F4189">
            <w:pPr>
              <w:widowControl w:val="0"/>
              <w:spacing w:after="0" w:line="233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звукового состава русского языка </w:t>
            </w:r>
          </w:p>
          <w:p w:rsidR="003A0529" w:rsidRPr="001F4189" w:rsidRDefault="003A0529" w:rsidP="001F4189">
            <w:pPr>
              <w:widowControl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ударение в русском языке. Место ударения в слове.</w:t>
            </w:r>
          </w:p>
          <w:p w:rsidR="003A0529" w:rsidRPr="001F4189" w:rsidRDefault="003A0529" w:rsidP="001F41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Орфоэпия</w:t>
            </w:r>
          </w:p>
          <w:p w:rsidR="003A0529" w:rsidRPr="001F4189" w:rsidRDefault="003A0529" w:rsidP="001F4189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Орфоэпическая норма. Отступление от орфоэпической нормы.</w:t>
            </w:r>
          </w:p>
          <w:p w:rsidR="003A0529" w:rsidRPr="001F4189" w:rsidRDefault="003A0529" w:rsidP="001F4189">
            <w:pPr>
              <w:widowControl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Понятия «слог».</w:t>
            </w:r>
          </w:p>
          <w:p w:rsidR="003A0529" w:rsidRPr="001F4189" w:rsidRDefault="003A0529" w:rsidP="001F4189">
            <w:pPr>
              <w:widowControl w:val="0"/>
              <w:spacing w:after="0" w:line="23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постановке и решению орфографической задачи </w:t>
            </w:r>
          </w:p>
          <w:p w:rsidR="003A0529" w:rsidRPr="001F4189" w:rsidRDefault="003A0529" w:rsidP="001F4189">
            <w:pPr>
              <w:widowControl w:val="0"/>
              <w:spacing w:after="0" w:line="228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Сущность понятия </w:t>
            </w:r>
            <w:proofErr w:type="gramStart"/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орфограмма .</w:t>
            </w:r>
            <w:proofErr w:type="gramEnd"/>
          </w:p>
          <w:p w:rsidR="003A0529" w:rsidRPr="001F4189" w:rsidRDefault="003A0529" w:rsidP="001F418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Виды орфографических упражнений </w:t>
            </w:r>
          </w:p>
          <w:p w:rsidR="003A0529" w:rsidRPr="001F4189" w:rsidRDefault="003A0529" w:rsidP="001F418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4189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Принципы русской орфографии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747EA4">
        <w:trPr>
          <w:trHeight w:val="18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9620DF" w:rsidRDefault="003A0529" w:rsidP="001F4189">
            <w:pPr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 w:rsidRPr="009620DF">
              <w:rPr>
                <w:rFonts w:ascii="Times New Roman" w:hAnsi="Times New Roman" w:cs="Times New Roman"/>
                <w:b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747EA4">
        <w:trPr>
          <w:trHeight w:val="181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9620DF" w:rsidRDefault="003A0529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9620DF">
              <w:rPr>
                <w:rFonts w:ascii="Times New Roman" w:hAnsi="Times New Roman" w:cs="Times New Roman"/>
                <w:sz w:val="24"/>
                <w:szCs w:val="24"/>
              </w:rPr>
              <w:t>Выявление закономерностей функционирования фонетической системы русского языка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18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Орфоэпия. Орфоэпические нормы русского литературного языка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18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 xml:space="preserve">Основы методики изучения морфемного состава слова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233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Орфография  с точки зрения ее происхождения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18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Лексическое значение слова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13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Формирование орфоэпии русского языка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233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Понятие о слоге: признаки и типы фразеологических единиц.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234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 xml:space="preserve">Решение орфографических задач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20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Использование в речи синонимов и антонимов.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Исконно русская заимствованная  лексика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9620DF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>Фонема с русского языка с точки зрения сферы  употребления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3A0529" w:rsidRPr="00185FF1" w:rsidTr="003A0529">
        <w:trPr>
          <w:trHeight w:val="841"/>
        </w:trPr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529" w:rsidRPr="00165CA8" w:rsidRDefault="003A0529" w:rsidP="00185FF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529" w:rsidRPr="001F4189" w:rsidRDefault="003A0529" w:rsidP="003A052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F4189">
              <w:rPr>
                <w:rFonts w:ascii="Times New Roman" w:hAnsi="Times New Roman" w:cs="Times New Roman"/>
                <w:lang w:eastAsia="ru-RU"/>
              </w:rPr>
              <w:t xml:space="preserve">Выполнение орфографических упражнений </w:t>
            </w:r>
          </w:p>
          <w:p w:rsidR="003A0529" w:rsidRPr="001F4189" w:rsidRDefault="003A0529" w:rsidP="001F4189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529" w:rsidRDefault="003A0529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331"/>
        </w:trPr>
        <w:tc>
          <w:tcPr>
            <w:tcW w:w="5000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EA4" w:rsidRDefault="000F3DD6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Раздел 3</w:t>
            </w:r>
            <w:r w:rsidR="00747EA4" w:rsidRPr="00747EA4">
              <w:rPr>
                <w:rFonts w:ascii="Times New Roman" w:hAnsi="Times New Roman" w:cs="Times New Roman"/>
                <w:lang w:eastAsia="ru-RU"/>
              </w:rPr>
              <w:t>. Методика развития речи младших школьников</w:t>
            </w:r>
          </w:p>
        </w:tc>
      </w:tr>
      <w:tr w:rsidR="00747EA4" w:rsidRPr="00185FF1" w:rsidTr="009620DF">
        <w:trPr>
          <w:trHeight w:val="170"/>
        </w:trPr>
        <w:tc>
          <w:tcPr>
            <w:tcW w:w="100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EA4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747EA4" w:rsidRPr="00165CA8" w:rsidRDefault="00747EA4" w:rsidP="00747EA4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747EA4">
              <w:rPr>
                <w:rFonts w:ascii="Times New Roman" w:hAnsi="Times New Roman" w:cs="Times New Roman"/>
                <w:b/>
                <w:sz w:val="24"/>
                <w:szCs w:val="24"/>
              </w:rPr>
              <w:t>Общие вопросы методики развития речи у младших школьников</w:t>
            </w: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1F4189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Обучению младших школьников слушанию 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9620DF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26</w:t>
            </w:r>
          </w:p>
        </w:tc>
      </w:tr>
      <w:tr w:rsidR="009620DF" w:rsidRPr="00185FF1" w:rsidTr="00747EA4">
        <w:trPr>
          <w:trHeight w:val="363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0DF" w:rsidRPr="00747EA4" w:rsidRDefault="009620DF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0DF" w:rsidRPr="00747EA4" w:rsidRDefault="009620DF" w:rsidP="009620DF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Развитие диалогической речи младших школьников 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0DF" w:rsidRDefault="009620DF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9620DF">
        <w:trPr>
          <w:trHeight w:val="234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Совершенствование произносительной культуры младших школьников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246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Обучение младших школьников невербальному общению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247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Предмет и задачи методики развития речи младших школьников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246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Лексический уровень развития речи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208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Формирование лексикографических умений младших школьников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83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Обучение младших школьников речевому этикету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35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Типы уроков по русскому языку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О структуре уроков русского языка и чтения.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82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Домашние задания по русскому языку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Методика обучения младших школьников изложению (пересказу)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Обучение сочинению в начальной школе 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247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0F3DD6" w:rsidRDefault="00747EA4" w:rsidP="00747EA4">
            <w:pPr>
              <w:spacing w:after="0"/>
              <w:rPr>
                <w:rFonts w:ascii="Times New Roman" w:hAnsi="Times New Roman" w:cs="Times New Roman"/>
                <w:b/>
                <w:lang w:eastAsia="ru-RU"/>
              </w:rPr>
            </w:pPr>
            <w:r w:rsidRPr="000F3DD6">
              <w:rPr>
                <w:rFonts w:ascii="Times New Roman" w:hAnsi="Times New Roman" w:cs="Times New Roman"/>
                <w:b/>
                <w:lang w:eastAsia="ru-RU"/>
              </w:rPr>
              <w:t>Практические занятия</w:t>
            </w: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220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Организационно-методическая система обучения грамоте </w:t>
            </w:r>
          </w:p>
        </w:tc>
        <w:tc>
          <w:tcPr>
            <w:tcW w:w="645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9620DF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</w:tr>
      <w:tr w:rsidR="00747EA4" w:rsidRPr="00185FF1" w:rsidTr="00747EA4">
        <w:trPr>
          <w:trHeight w:val="209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Рассмотрение типов и примерной структуры урока в зависимости от основной  дидактической цели.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324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 xml:space="preserve">Обучение графической системе русского языка 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Знакомство со структурой проблемного урока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747EA4">
        <w:trPr>
          <w:trHeight w:val="195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Pr="00747EA4" w:rsidRDefault="00747EA4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EA4" w:rsidRP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Нестандартные уроки, их структурные особенности.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7EA4" w:rsidRDefault="00747EA4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9620DF" w:rsidRPr="00185FF1" w:rsidTr="009620DF">
        <w:trPr>
          <w:trHeight w:val="433"/>
        </w:trPr>
        <w:tc>
          <w:tcPr>
            <w:tcW w:w="10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0DF" w:rsidRPr="00747EA4" w:rsidRDefault="009620DF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0DF" w:rsidRPr="00747EA4" w:rsidRDefault="009620DF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747EA4">
              <w:rPr>
                <w:rFonts w:ascii="Times New Roman" w:hAnsi="Times New Roman" w:cs="Times New Roman"/>
                <w:lang w:eastAsia="ru-RU"/>
              </w:rPr>
              <w:t>Суть проблемного урока.</w:t>
            </w:r>
          </w:p>
        </w:tc>
        <w:tc>
          <w:tcPr>
            <w:tcW w:w="6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20DF" w:rsidRDefault="009620DF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0F3DD6" w:rsidRPr="00185FF1" w:rsidTr="009620DF">
        <w:trPr>
          <w:trHeight w:val="433"/>
        </w:trPr>
        <w:tc>
          <w:tcPr>
            <w:tcW w:w="100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D6" w:rsidRPr="00747EA4" w:rsidRDefault="000F3DD6" w:rsidP="00747E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3DD6" w:rsidRPr="00747EA4" w:rsidRDefault="000F3DD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3DD6" w:rsidRDefault="000F3DD6" w:rsidP="00185FF1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747EA4" w:rsidRPr="00185FF1" w:rsidTr="00165CA8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Учебная практика МДК 01.02 (при рассредоточенной организации прохождения практики)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Виды работ 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1. Изучение содержания федеральных рабочих программ начального общего образования по русскому языку и литературному чтению;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2. Изучение содержания федеральных рабочих программ начального общего образования по родному (русскому) языку и литературному чтению на родном (русском) языке.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3.Наблюдение и анализ урока русского языка и литературного чтения.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наблюдение и анализ уроков обучения грамоте на разных этапах;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наблюдение и анализ уроков литературного чтения;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наблюдение и анализ уроков грамматики и правописания;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наблюдение и анализ уроков развития речи (работа над изложением и сочинением);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умение определять уровень языковых знаний, читательских умений у обучающихся начальных классов и объективно их оценивать;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наблюдение и анализ контрольных уроков по русскому языку.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4. Наблюдение и анализ родного (русского) языка и литературного чтения на родном (русском) языке.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5. Проектирование урока русского языка и литературного чтения по предложенной теме: определение темы, целей и задач урока, выбор учебных заданий, структурирование урока, разработка технологической карты (конспекта, сценария), наглядного и раздаточного материала, дидактических средств обучения в том числе с использованием онлайн-ресурсов.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6. Разработка и демонстрация уровневых учебных заданий по темам русского языка, литературного чтения в начальной школе.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7. Подбор и (или) разработка заданий лингвистического содержания.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8. Определение алгоритма подготовки обучающихся к единой системе оценки качества образования в области русского языка: знакомство с демоверсиями промежуточных срезов </w:t>
            </w:r>
            <w:proofErr w:type="gramStart"/>
            <w:r w:rsidRPr="00185FF1">
              <w:rPr>
                <w:rFonts w:ascii="Times New Roman" w:hAnsi="Times New Roman" w:cs="Times New Roman"/>
                <w:lang w:eastAsia="ru-RU"/>
              </w:rPr>
              <w:t>знаний</w:t>
            </w:r>
            <w:proofErr w:type="gramEnd"/>
            <w:r w:rsidRPr="00185FF1">
              <w:rPr>
                <w:rFonts w:ascii="Times New Roman" w:hAnsi="Times New Roman" w:cs="Times New Roman"/>
                <w:lang w:eastAsia="ru-RU"/>
              </w:rPr>
              <w:t xml:space="preserve"> обучающихся (НИКО, ВПР); международных сопоставительных исследований (PIRLS, PISA).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9. Определение алгоритма подготовки обучающихся к мониторингу читательской грамотности PIRLS.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10. Работа с контрольно-измерительными материалами по русскому языку и литературному чтению.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11. Определение алгоритма подготовки обучающихся к олимпиадам и конкурсам по русскому языку, литературному чтению.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12. Отработка навыка обучения каллиграфическому письму (работа с прописями разных образовательных систем); выполнение графических упражнений на «Страницах чистописания» («Прописей»).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13. Работа с толковыми и фразеологическими словарями, словарями синонимов, антонимов, омонимов.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14. Работа с морфемными, этимологическими и словообразовательными словарями.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15. Отработка навыка обучения фонетическому разбору слова.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16. Отработка навыка лингвистического анализа текста.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17. Отработка навыка морфемному и словообразовательному анализу слова.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18. Отработка навыка обучения морфологическому разбору слова.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19. Отработка навыка обучения синтаксическому разбору предложений, построению схем предложений.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20. Отработка навыка правописания.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21. Отработка навыка проведения диктантов и организации работы над ошибками.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22. Планирование урока и определение его места в цикле уроков по теме или разделу.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23. Разработка уроков-исследования по русскому языку, литературному чтению, родному (русскому) языку, литературному чтению на родном (русском) языке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A4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28</w:t>
            </w:r>
          </w:p>
          <w:p w:rsidR="00FF5F77" w:rsidRDefault="00FF5F77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FF5F77" w:rsidRDefault="00FF5F77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FF5F77" w:rsidRDefault="00FF5F77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FF5F77" w:rsidRDefault="00FF5F77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FF5F77" w:rsidRDefault="00FF5F77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B75616" w:rsidRDefault="00B7561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B75616" w:rsidRDefault="00B7561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B75616" w:rsidRDefault="00B7561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B75616" w:rsidRDefault="00B7561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B75616" w:rsidRDefault="00B7561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</w:p>
          <w:p w:rsidR="00B75616" w:rsidRPr="00185FF1" w:rsidRDefault="00B75616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747EA4" w:rsidRPr="00185FF1" w:rsidTr="00165CA8">
        <w:tc>
          <w:tcPr>
            <w:tcW w:w="4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Производственная практика МДК 01.02 (при рассредоточенной организации прохождения практики)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 xml:space="preserve">Виды работ 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–  планирование, проведение и анализ уроков: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обучения грамоте (чтение и письмо);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литературного чтения;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грамматики и правописания;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развития речи (сочинения, изложения);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контрольных уроков грамматики и правописания (диктанты, тесты, грамматические задания и т.д.);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контрольных уроков по развитию речи (сочинение, изложение);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внеклассного чтения;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внеклассного занятия по одному из разделов методики русского языка (обучение грамоте, литературное чтение, грамматика и правописание, развитие речи учащихся);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родного (русского) языка;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литературного чтения на родном (русском) языке;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организация и проведение беседы с родителями на тему: «Формирование читательских интересов обучающихся начальных классов»; планирование и анализ учебно-тематических планов по русскому языку;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организация и проведение семинара-практикума по анализу художественных произведений разных жанров;</w:t>
            </w:r>
          </w:p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t>анализ процесса и результатов работы учащихся и студентов по итогам практики.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EA4" w:rsidRPr="00185FF1" w:rsidRDefault="00747EA4" w:rsidP="00747EA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185FF1">
              <w:rPr>
                <w:rFonts w:ascii="Times New Roman" w:hAnsi="Times New Roman" w:cs="Times New Roman"/>
                <w:lang w:eastAsia="ru-RU"/>
              </w:rPr>
              <w:lastRenderedPageBreak/>
              <w:t>46</w:t>
            </w:r>
          </w:p>
        </w:tc>
      </w:tr>
    </w:tbl>
    <w:p w:rsidR="006902BF" w:rsidRPr="00185FF1" w:rsidRDefault="006902BF" w:rsidP="00185FF1">
      <w:pPr>
        <w:spacing w:after="0"/>
        <w:rPr>
          <w:rFonts w:ascii="Times New Roman" w:hAnsi="Times New Roman" w:cs="Times New Roman"/>
        </w:rPr>
      </w:pPr>
    </w:p>
    <w:sectPr w:rsidR="006902BF" w:rsidRPr="00185FF1" w:rsidSect="00AE2CE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78C"/>
    <w:rsid w:val="0009520E"/>
    <w:rsid w:val="000F3DD6"/>
    <w:rsid w:val="00165CA8"/>
    <w:rsid w:val="00185FF1"/>
    <w:rsid w:val="001A24A9"/>
    <w:rsid w:val="001F4189"/>
    <w:rsid w:val="00231AC1"/>
    <w:rsid w:val="00294B05"/>
    <w:rsid w:val="002D39F6"/>
    <w:rsid w:val="003A0529"/>
    <w:rsid w:val="005B2780"/>
    <w:rsid w:val="005D541D"/>
    <w:rsid w:val="0061178C"/>
    <w:rsid w:val="006902BF"/>
    <w:rsid w:val="00747EA4"/>
    <w:rsid w:val="009620DF"/>
    <w:rsid w:val="0096391E"/>
    <w:rsid w:val="00A53404"/>
    <w:rsid w:val="00AE2CE3"/>
    <w:rsid w:val="00B75616"/>
    <w:rsid w:val="00FF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6F9BE"/>
  <w15:chartTrackingRefBased/>
  <w15:docId w15:val="{FD9B2D08-ECD9-444A-A640-20DE975E9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5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Другое_"/>
    <w:basedOn w:val="a0"/>
    <w:link w:val="a5"/>
    <w:rsid w:val="00165CA8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sid w:val="00165CA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18</Pages>
  <Words>5893</Words>
  <Characters>33593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НМО М</cp:lastModifiedBy>
  <cp:revision>8</cp:revision>
  <dcterms:created xsi:type="dcterms:W3CDTF">2024-01-29T12:31:00Z</dcterms:created>
  <dcterms:modified xsi:type="dcterms:W3CDTF">2024-02-16T12:42:00Z</dcterms:modified>
</cp:coreProperties>
</file>